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E9" w:rsidRPr="009B5F35" w:rsidRDefault="00CF79E9" w:rsidP="0029582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28"/>
          <w:szCs w:val="28"/>
          <w:lang w:eastAsia="ru-RU"/>
        </w:rPr>
      </w:pPr>
      <w:r w:rsidRPr="009B5F35">
        <w:rPr>
          <w:rFonts w:ascii="Times New Roman" w:hAnsi="Times New Roman"/>
          <w:b/>
          <w:color w:val="333333"/>
          <w:kern w:val="36"/>
          <w:sz w:val="28"/>
          <w:szCs w:val="28"/>
          <w:lang w:eastAsia="ru-RU"/>
        </w:rPr>
        <w:t>Конструкт  непосредственно образовательной деятельности</w:t>
      </w:r>
    </w:p>
    <w:p w:rsidR="00CF79E9" w:rsidRPr="009B5F35" w:rsidRDefault="00CF79E9" w:rsidP="0029582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28"/>
          <w:szCs w:val="28"/>
          <w:lang w:eastAsia="ru-RU"/>
        </w:rPr>
      </w:pPr>
      <w:r w:rsidRPr="009B5F35">
        <w:rPr>
          <w:rFonts w:ascii="Times New Roman" w:hAnsi="Times New Roman"/>
          <w:b/>
          <w:color w:val="333333"/>
          <w:kern w:val="36"/>
          <w:sz w:val="28"/>
          <w:szCs w:val="28"/>
          <w:lang w:eastAsia="ru-RU"/>
        </w:rPr>
        <w:t>«Краса ненаглядная» (русские народные игрушки)</w:t>
      </w:r>
    </w:p>
    <w:p w:rsidR="00CF79E9" w:rsidRPr="009B5F35" w:rsidRDefault="00CF79E9" w:rsidP="0029582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color w:val="333333"/>
          <w:kern w:val="36"/>
          <w:sz w:val="28"/>
          <w:szCs w:val="28"/>
          <w:lang w:eastAsia="ru-RU"/>
        </w:rPr>
      </w:pPr>
    </w:p>
    <w:p w:rsidR="00CF79E9" w:rsidRPr="009B5F35" w:rsidRDefault="00CF79E9" w:rsidP="0029582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 w:rsidRPr="00256715">
        <w:rPr>
          <w:rFonts w:ascii="Times New Roman" w:hAnsi="Times New Roman"/>
          <w:b/>
          <w:color w:val="333333"/>
          <w:kern w:val="36"/>
          <w:sz w:val="28"/>
          <w:szCs w:val="28"/>
          <w:lang w:eastAsia="ru-RU"/>
        </w:rPr>
        <w:t>Возрастная группа:</w:t>
      </w:r>
      <w:r w:rsidRPr="009B5F35"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 xml:space="preserve"> средняя</w:t>
      </w:r>
    </w:p>
    <w:p w:rsidR="00CF79E9" w:rsidRPr="009B5F35" w:rsidRDefault="00CF79E9" w:rsidP="0029582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 w:rsidRPr="00256715">
        <w:rPr>
          <w:rFonts w:ascii="Times New Roman" w:hAnsi="Times New Roman"/>
          <w:b/>
          <w:color w:val="333333"/>
          <w:kern w:val="36"/>
          <w:sz w:val="28"/>
          <w:szCs w:val="28"/>
          <w:lang w:eastAsia="ru-RU"/>
        </w:rPr>
        <w:t>Форма проведения:</w:t>
      </w:r>
      <w:r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 xml:space="preserve"> игра </w:t>
      </w:r>
    </w:p>
    <w:p w:rsidR="00CF79E9" w:rsidRPr="009B5F35" w:rsidRDefault="00CF79E9" w:rsidP="0029582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 w:rsidRPr="00256715">
        <w:rPr>
          <w:rFonts w:ascii="Times New Roman" w:hAnsi="Times New Roman"/>
          <w:b/>
          <w:color w:val="333333"/>
          <w:kern w:val="36"/>
          <w:sz w:val="28"/>
          <w:szCs w:val="28"/>
          <w:lang w:eastAsia="ru-RU"/>
        </w:rPr>
        <w:t>Форма организации:</w:t>
      </w:r>
      <w:r w:rsidRPr="009B5F35"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 xml:space="preserve"> групповая</w:t>
      </w:r>
    </w:p>
    <w:p w:rsidR="00CF79E9" w:rsidRPr="00256715" w:rsidRDefault="00CF79E9" w:rsidP="0029582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color w:val="333333"/>
          <w:kern w:val="36"/>
          <w:sz w:val="28"/>
          <w:szCs w:val="28"/>
          <w:lang w:eastAsia="ru-RU"/>
        </w:rPr>
      </w:pPr>
      <w:r w:rsidRPr="00256715">
        <w:rPr>
          <w:rFonts w:ascii="Times New Roman" w:hAnsi="Times New Roman"/>
          <w:b/>
          <w:color w:val="333333"/>
          <w:kern w:val="36"/>
          <w:sz w:val="28"/>
          <w:szCs w:val="28"/>
          <w:lang w:eastAsia="ru-RU"/>
        </w:rPr>
        <w:t>Средства:</w:t>
      </w:r>
    </w:p>
    <w:p w:rsidR="00CF79E9" w:rsidRPr="009B5F35" w:rsidRDefault="00CF79E9" w:rsidP="0029582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 w:rsidRPr="00256715">
        <w:rPr>
          <w:rFonts w:ascii="Times New Roman" w:hAnsi="Times New Roman"/>
          <w:b/>
          <w:color w:val="333333"/>
          <w:kern w:val="36"/>
          <w:sz w:val="28"/>
          <w:szCs w:val="28"/>
          <w:lang w:eastAsia="ru-RU"/>
        </w:rPr>
        <w:t>- мультимедийные:</w:t>
      </w:r>
      <w:r w:rsidRPr="009B5F35"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 xml:space="preserve"> проектор, экран;</w:t>
      </w:r>
    </w:p>
    <w:p w:rsidR="00CF79E9" w:rsidRPr="009B5F35" w:rsidRDefault="00CF79E9" w:rsidP="0029582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 w:rsidRPr="00256715">
        <w:rPr>
          <w:rFonts w:ascii="Times New Roman" w:hAnsi="Times New Roman"/>
          <w:b/>
          <w:color w:val="333333"/>
          <w:kern w:val="36"/>
          <w:sz w:val="28"/>
          <w:szCs w:val="28"/>
          <w:lang w:eastAsia="ru-RU"/>
        </w:rPr>
        <w:t>- наглядные:</w:t>
      </w:r>
      <w:r w:rsidRPr="009B5F35"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  <w:t xml:space="preserve"> презентация «Краса ненаглядная», дымковские, филлимоновские, гжельские игрушки, матрешки.</w:t>
      </w:r>
    </w:p>
    <w:p w:rsidR="00CF79E9" w:rsidRPr="009B5F35" w:rsidRDefault="00CF79E9" w:rsidP="00A64132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25671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56715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знакомство воспитанников с русскими народными игрушками.</w:t>
      </w:r>
    </w:p>
    <w:p w:rsidR="00CF79E9" w:rsidRPr="00256715" w:rsidRDefault="00CF79E9" w:rsidP="00A64132">
      <w:pPr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256715">
        <w:rPr>
          <w:rFonts w:ascii="Times New Roman" w:hAnsi="Times New Roman"/>
          <w:b/>
          <w:color w:val="111111"/>
          <w:sz w:val="28"/>
          <w:szCs w:val="28"/>
          <w:lang w:eastAsia="ru-RU"/>
        </w:rPr>
        <w:t>Задачи:</w:t>
      </w:r>
    </w:p>
    <w:p w:rsidR="00CF79E9" w:rsidRPr="009B5F35" w:rsidRDefault="00CF79E9" w:rsidP="00A64132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- познакомить детей с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русскими народными игрушками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CF79E9" w:rsidRPr="009B5F35" w:rsidRDefault="00CF79E9" w:rsidP="00A64132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- вызвать  интерес к народному быту и изделиям декоративно-прикладного искусства.</w:t>
      </w:r>
    </w:p>
    <w:p w:rsidR="00CF79E9" w:rsidRPr="009B5F35" w:rsidRDefault="00CF79E9" w:rsidP="00A64132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- воспитывать любовь к русскому фольклору.</w:t>
      </w:r>
    </w:p>
    <w:p w:rsidR="00CF79E9" w:rsidRPr="009B5F35" w:rsidRDefault="00CF79E9" w:rsidP="00A64132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256715">
        <w:rPr>
          <w:rFonts w:ascii="Times New Roman" w:hAnsi="Times New Roman"/>
          <w:b/>
          <w:color w:val="111111"/>
          <w:sz w:val="28"/>
          <w:szCs w:val="28"/>
          <w:lang w:eastAsia="ru-RU"/>
        </w:rPr>
        <w:t>Предварительная работа: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беседа о ярмарках, базарах, в группе  выставляются  иллюстрации русских старинных город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ов, старинных русских игрушек, знакомство детей с материалами глиной, деревом.</w:t>
      </w:r>
    </w:p>
    <w:p w:rsidR="00CF79E9" w:rsidRPr="009B5F35" w:rsidRDefault="00CF79E9" w:rsidP="00A64132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256715">
        <w:rPr>
          <w:rFonts w:ascii="Times New Roman" w:hAnsi="Times New Roman"/>
          <w:b/>
          <w:color w:val="111111"/>
          <w:sz w:val="28"/>
          <w:szCs w:val="28"/>
          <w:lang w:eastAsia="ru-RU"/>
        </w:rPr>
        <w:t>Ожидаемый результат: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создание выставки детских работ «Богата русская земля своими умельцами».</w:t>
      </w:r>
    </w:p>
    <w:p w:rsidR="00CF79E9" w:rsidRDefault="00CF79E9" w:rsidP="009B5F35">
      <w:pPr>
        <w:spacing w:before="225" w:after="225" w:line="240" w:lineRule="auto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Ход</w:t>
      </w:r>
    </w:p>
    <w:p w:rsidR="00CF79E9" w:rsidRDefault="00CF79E9" w:rsidP="009B5F35">
      <w:pPr>
        <w:spacing w:before="225" w:after="225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7700">
        <w:rPr>
          <w:rFonts w:ascii="Times New Roman" w:hAnsi="Times New Roman"/>
          <w:color w:val="111111"/>
          <w:sz w:val="28"/>
          <w:szCs w:val="28"/>
          <w:lang w:eastAsia="ru-RU"/>
        </w:rPr>
        <w:t>В группе организован импровизированный базар, ярмарка, где продавцами могут быть приглашенные сотрудники, дети старших групп, ро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дители (законные представители), все продавцы одеты по старинному русскому обычаю.</w:t>
      </w:r>
    </w:p>
    <w:p w:rsidR="00CF79E9" w:rsidRPr="00A17700" w:rsidRDefault="00CF79E9" w:rsidP="009B5F35">
      <w:pPr>
        <w:spacing w:before="225" w:after="225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Воспитатель:</w:t>
      </w:r>
    </w:p>
    <w:p w:rsidR="00CF79E9" w:rsidRPr="00256715" w:rsidRDefault="00CF79E9" w:rsidP="009B5F35">
      <w:pPr>
        <w:spacing w:before="225" w:after="225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- В какой стране, ребята, мы с вами живем? </w:t>
      </w:r>
      <w:r w:rsidRPr="009B5F3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России)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 А как нас с вами называют? </w:t>
      </w:r>
      <w:r w:rsidRPr="009B5F3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56715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Россияне, </w:t>
      </w:r>
      <w:r w:rsidRPr="00256715">
        <w:rPr>
          <w:rFonts w:ascii="Times New Roman" w:hAnsi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русские</w:t>
      </w:r>
      <w:r w:rsidRPr="00256715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F79E9" w:rsidRPr="009B5F35" w:rsidRDefault="00CF79E9" w:rsidP="009B5F35">
      <w:pPr>
        <w:spacing w:before="225" w:after="225" w:line="240" w:lineRule="auto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- Ребята, а кто из вас знает названия старинных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русских городов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? Откуда пошла наша Русь? (выставка картин старинных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русских городов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: Киев, Новгород, Суздаль, Владимир, Рязань, Москва)</w:t>
      </w:r>
    </w:p>
    <w:p w:rsidR="00CF79E9" w:rsidRPr="009B5F35" w:rsidRDefault="00CF79E9" w:rsidP="00256715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- Люди всегда жили своим </w:t>
      </w:r>
      <w:r w:rsidRPr="009B5F35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трудом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: пахали землю, шили одежду, строили города, делали оружие, украшения,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, посуду. Они всегда стремились совершенствовать свое мастерство. А все свои изделия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народные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 умельцы свозили на ярмарку – базар, так как в старину магазинов и супермаркетов не было. И вот сегодня мы с вами отправляемся на ярмарку, где познакомимся с изделиями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народных умельцев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CF79E9" w:rsidRPr="009B5F35" w:rsidRDefault="00CF79E9" w:rsidP="00256715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- Древне –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русское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 искусство недаром является предметом нашей национальной гордости. Все произведения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народного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 искусства создавались ручным способом, причем каждый мастер делал все сам от начала и до конца. Двух одинаковых вещей не было, тайны мастерства хранились и передавались от учителя к ученику, из поколения в поколение. На ярмарках люди обменивались своим опытом.</w:t>
      </w:r>
    </w:p>
    <w:p w:rsidR="00CF79E9" w:rsidRPr="009B5F35" w:rsidRDefault="00CF79E9" w:rsidP="00256715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- Ну вот мы с вами и на ярмарке, посмотрите как много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игрушек из глины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, а познакомят нас с ними продавцы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игрушек 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(дети – продавцы представляют и рассказывают об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игрушках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).</w:t>
      </w:r>
    </w:p>
    <w:p w:rsidR="00CF79E9" w:rsidRPr="009B5F35" w:rsidRDefault="00CF79E9" w:rsidP="00256715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5F35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1 </w:t>
      </w:r>
      <w:r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продавец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: Глина один из самых распространенных природных материалов. Вот посмотрите, дымковские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из Новгорода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. Какие они веселые и </w:t>
      </w:r>
      <w:r w:rsidRPr="0025671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красочные</w:t>
      </w:r>
      <w:r w:rsidRPr="00256715">
        <w:rPr>
          <w:rFonts w:ascii="Times New Roman" w:hAnsi="Times New Roman"/>
          <w:color w:val="111111"/>
          <w:sz w:val="28"/>
          <w:szCs w:val="28"/>
          <w:lang w:eastAsia="ru-RU"/>
        </w:rPr>
        <w:t>,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это петухи, лошади, индюки, барышни и т. д. Умельцы использовали характерную для дымковской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роспись – это круги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, мазки, точки и т. д. Таких узоров и пышных форм нет больше ни в каких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игрушках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. Весь разноцветный узор выполнен на белом фоне </w:t>
      </w:r>
      <w:r w:rsidRPr="009B5F3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(продавец дарит </w:t>
      </w:r>
      <w:r w:rsidRPr="009B5F35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игрушку</w:t>
      </w:r>
      <w:r w:rsidRPr="009B5F3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F79E9" w:rsidRPr="009B5F35" w:rsidRDefault="00CF79E9" w:rsidP="00256715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256715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продавец</w:t>
      </w:r>
      <w:r w:rsidRPr="00256715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: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Подходите, подходите! Посмотрите на филимоновские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– свистульки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. Все глиняные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умельцы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, лепили из коричневой глины, обжигали в больших печах и только после этого приступали к росписи. Посмотрите, гости дорогие, чем же отличаются филимоновские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от дымковских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? (формой, цветом, росписью, фоном – у филимоновской </w:t>
      </w:r>
      <w:r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роспись выполнена на коричневом фоне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). </w:t>
      </w:r>
      <w:r w:rsidRPr="009B5F3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(Продавец дарит </w:t>
      </w:r>
      <w:r w:rsidRPr="009B5F35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игрушку</w:t>
      </w:r>
      <w:r w:rsidRPr="009B5F3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CF79E9" w:rsidRPr="009B5F35" w:rsidRDefault="00CF79E9" w:rsidP="00256715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5F35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3 </w:t>
      </w:r>
      <w:r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продавец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: Внимание, внимание! Не проходите мимо! Изделия из села Гжель. Село Гжель расположено недалеко от Москвы. Гжельские мастера делали не только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, но и посуду, которая использовалась по всей Руси. Эти изделия сделаны из белой глины, расписаны голубовато – синими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красками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, поэтому эти изображения кажутся парящими по воздуху. </w:t>
      </w:r>
      <w:r w:rsidRPr="009B5F3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(Продавец дарит </w:t>
      </w:r>
      <w:r w:rsidRPr="009B5F35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игрушку</w:t>
      </w:r>
      <w:r w:rsidRPr="009B5F3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CF79E9" w:rsidRPr="009B5F35" w:rsidRDefault="00CF79E9" w:rsidP="00256715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5F35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4 </w:t>
      </w:r>
      <w:r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продавец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: Матрешка, Матрешка зовет к себе гостей! Матрешка родилась в Сергиевом Посаде. Имена первых умельцев, которые сделали первую Матрешку, неизвестны. Вырезали ее из дерева. Жил в Сергиевом Посаде Александр Александрович Рыжов, это было почти двести лет назад. Мастер воплощал в своих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игрушках образы русских женщин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. А вы знаете, что Матрешки бывают </w:t>
      </w:r>
      <w:r w:rsidRPr="009B5F35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разные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(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русские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, сергиево-посадские, семеновские, полохово-майдановские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)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. Отличаются матрёшки друг от друга росписью и цветовой гаммой </w:t>
      </w:r>
      <w:r w:rsidRPr="009B5F3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(демонстрация иллюстраций матрёшек)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CF79E9" w:rsidRDefault="00CF79E9" w:rsidP="00256715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А сейчас посмотрите, сколько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игрушек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 – сувениров нам подарили на ярмарке и я вам хочу предложить побывать в роли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русских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 умельцев и создать свою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игрушку в рисунке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«Богата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русская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 земля своими умельцами».</w:t>
      </w:r>
    </w:p>
    <w:p w:rsidR="00CF79E9" w:rsidRDefault="00CF79E9" w:rsidP="00256715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Просмотр презентации «Краса ненаглядная», раскрашивание заготовок русских народных игрушек. Можно разделить детей по подгруппам, по виду игрушек, сделать коллективные коллажи </w:t>
      </w:r>
    </w:p>
    <w:p w:rsidR="00CF79E9" w:rsidRPr="00D2579E" w:rsidRDefault="00CF79E9" w:rsidP="00256715">
      <w:pPr>
        <w:spacing w:after="0" w:line="240" w:lineRule="auto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D2579E">
        <w:rPr>
          <w:rFonts w:ascii="Times New Roman" w:hAnsi="Times New Roman"/>
          <w:b/>
          <w:color w:val="111111"/>
          <w:sz w:val="28"/>
          <w:szCs w:val="28"/>
          <w:lang w:eastAsia="ru-RU"/>
        </w:rPr>
        <w:t>Рефлексия:</w:t>
      </w:r>
    </w:p>
    <w:p w:rsidR="00CF79E9" w:rsidRDefault="00CF79E9" w:rsidP="00256715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Воспитатель задает вопросы детям о том, что нового они узнали на занятии, что дети запомнили, какие виды игрушек, какие больше понравились, из чего сделаны игрушки и т.д.</w:t>
      </w:r>
    </w:p>
    <w:p w:rsidR="00CF79E9" w:rsidRPr="00D2579E" w:rsidRDefault="00CF79E9" w:rsidP="00256715">
      <w:pPr>
        <w:spacing w:after="0" w:line="240" w:lineRule="auto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D2579E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Открытый конец: </w:t>
      </w:r>
    </w:p>
    <w:p w:rsidR="00CF79E9" w:rsidRDefault="00CF79E9" w:rsidP="00256715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>Ну вот, мы с вами побывали на Ярмарке чудес! Там мы познакомились лишь с несколькими видами </w:t>
      </w:r>
      <w:r w:rsidRPr="009B5F3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народной игрушки</w:t>
      </w:r>
      <w:r w:rsidRPr="009B5F35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На самом деле игрушек существует намного больше и мы с вами обязательно еще будем знакомиться с ними.</w:t>
      </w:r>
    </w:p>
    <w:p w:rsidR="00CF79E9" w:rsidRPr="009B5F35" w:rsidRDefault="00CF79E9" w:rsidP="00295822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CF79E9" w:rsidRPr="009B5F35" w:rsidRDefault="00CF79E9" w:rsidP="00295822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F79E9" w:rsidRPr="009B5F35" w:rsidSect="003C0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3DC"/>
    <w:rsid w:val="00122169"/>
    <w:rsid w:val="00142D18"/>
    <w:rsid w:val="001C1657"/>
    <w:rsid w:val="00256715"/>
    <w:rsid w:val="00295822"/>
    <w:rsid w:val="003C0E93"/>
    <w:rsid w:val="004105C7"/>
    <w:rsid w:val="006152B4"/>
    <w:rsid w:val="00670B95"/>
    <w:rsid w:val="006B7E1B"/>
    <w:rsid w:val="006E73DC"/>
    <w:rsid w:val="0077263E"/>
    <w:rsid w:val="009B5F35"/>
    <w:rsid w:val="00A17700"/>
    <w:rsid w:val="00A21962"/>
    <w:rsid w:val="00A64132"/>
    <w:rsid w:val="00B95B82"/>
    <w:rsid w:val="00CF79E9"/>
    <w:rsid w:val="00D2579E"/>
    <w:rsid w:val="00D42875"/>
    <w:rsid w:val="00DE2BDF"/>
    <w:rsid w:val="00E52A6E"/>
    <w:rsid w:val="00EA3ABC"/>
    <w:rsid w:val="00EA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E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3</Pages>
  <Words>722</Words>
  <Characters>4117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8</cp:revision>
  <dcterms:created xsi:type="dcterms:W3CDTF">2018-04-19T09:17:00Z</dcterms:created>
  <dcterms:modified xsi:type="dcterms:W3CDTF">2018-08-16T17:49:00Z</dcterms:modified>
</cp:coreProperties>
</file>