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8B" w:rsidRPr="00270B8B" w:rsidRDefault="00270B8B" w:rsidP="00270B8B">
      <w:pPr>
        <w:shd w:val="clear" w:color="auto" w:fill="FFFFFF"/>
        <w:spacing w:after="178" w:line="240" w:lineRule="atLeast"/>
        <w:outlineLvl w:val="0"/>
        <w:rPr>
          <w:rFonts w:ascii="Arial" w:eastAsia="Times New Roman" w:hAnsi="Arial" w:cs="Arial"/>
          <w:color w:val="30ADD1"/>
          <w:kern w:val="36"/>
          <w:sz w:val="43"/>
          <w:szCs w:val="43"/>
        </w:rPr>
      </w:pPr>
      <w:r w:rsidRPr="00270B8B">
        <w:rPr>
          <w:rFonts w:ascii="Arial" w:eastAsia="Times New Roman" w:hAnsi="Arial" w:cs="Arial"/>
          <w:color w:val="30ADD1"/>
          <w:kern w:val="36"/>
          <w:sz w:val="43"/>
          <w:szCs w:val="43"/>
        </w:rPr>
        <w:t>Имя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Как назвать котенка?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Тигром иль Мышонком?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Пупсом или Маем?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 xml:space="preserve">Или </w:t>
      </w:r>
      <w:proofErr w:type="spellStart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Дзинь-Ли-Дзянь</w:t>
      </w:r>
      <w:proofErr w:type="spellEnd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?..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Спрашивала кукол, —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Говорят: «Не знаем!»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Спрашивала дядю,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 xml:space="preserve">Говорит: «Отстань!» 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Целый день брожу я,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Целый день шепчу я: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Гришей или Мишей?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Криксой иль Жучком?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А ему всё шутки: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Слезет с писком с крыши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И бежит, как шарик,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К блюдцу с молочком.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Погоди, плутишка,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proofErr w:type="spellStart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Развернем-ка</w:t>
      </w:r>
      <w:proofErr w:type="spellEnd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 xml:space="preserve"> книжку, —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Что нам попадется,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Так и назовем...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lastRenderedPageBreak/>
        <w:t>Имя по капризу!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Третья строчка снизу, —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Раз, два, три, четыре —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Что-то мы найдем?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 xml:space="preserve">Ха-ха-ха, </w:t>
      </w:r>
      <w:proofErr w:type="spellStart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коташка</w:t>
      </w:r>
      <w:proofErr w:type="spellEnd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,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Рыжая мордашка, —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Будешь называться</w:t>
      </w:r>
    </w:p>
    <w:p w:rsidR="00270B8B" w:rsidRPr="00270B8B" w:rsidRDefault="00270B8B" w:rsidP="00270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Verdana" w:eastAsia="Times New Roman" w:hAnsi="Verdana" w:cs="Courier New"/>
          <w:color w:val="333333"/>
          <w:sz w:val="28"/>
          <w:szCs w:val="28"/>
        </w:rPr>
      </w:pPr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 xml:space="preserve">Ты </w:t>
      </w:r>
      <w:proofErr w:type="spellStart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По-но-ма-рем</w:t>
      </w:r>
      <w:proofErr w:type="spellEnd"/>
      <w:r w:rsidRPr="00270B8B">
        <w:rPr>
          <w:rFonts w:ascii="Verdana" w:eastAsia="Times New Roman" w:hAnsi="Verdana" w:cs="Courier New"/>
          <w:color w:val="333333"/>
          <w:sz w:val="28"/>
          <w:szCs w:val="28"/>
        </w:rPr>
        <w:t>!..</w:t>
      </w:r>
    </w:p>
    <w:p w:rsidR="007746D1" w:rsidRDefault="007746D1"/>
    <w:sectPr w:rsidR="0077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70B8B"/>
    <w:rsid w:val="00270B8B"/>
    <w:rsid w:val="0077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a0"/>
    <w:rsid w:val="00270B8B"/>
  </w:style>
  <w:style w:type="paragraph" w:styleId="HTML">
    <w:name w:val="HTML Preformatted"/>
    <w:basedOn w:val="a"/>
    <w:link w:val="HTML0"/>
    <w:uiPriority w:val="99"/>
    <w:semiHidden/>
    <w:unhideWhenUsed/>
    <w:rsid w:val="00270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0B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462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2018-08-23T18:46:00Z</dcterms:created>
  <dcterms:modified xsi:type="dcterms:W3CDTF">2018-08-23T18:47:00Z</dcterms:modified>
</cp:coreProperties>
</file>